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320" w:firstLineChars="100"/>
        <w:jc w:val="left"/>
        <w:textAlignment w:val="baseline"/>
        <w:rPr>
          <w:rFonts w:ascii="宋体" w:hAnsi="宋体" w:eastAsia="仿宋" w:cs="宋体"/>
          <w:b w:val="0"/>
          <w:bCs/>
          <w:sz w:val="32"/>
          <w:szCs w:val="32"/>
        </w:rPr>
      </w:pPr>
      <w:r>
        <w:rPr>
          <w:rFonts w:hint="eastAsia" w:ascii="宋体" w:hAnsi="宋体" w:eastAsia="仿宋" w:cs="宋体"/>
          <w:b w:val="0"/>
          <w:bCs/>
          <w:sz w:val="32"/>
          <w:szCs w:val="32"/>
        </w:rPr>
        <w:t>附件4</w:t>
      </w:r>
    </w:p>
    <w:p>
      <w:pPr>
        <w:spacing w:before="156" w:beforeLines="50" w:line="480" w:lineRule="auto"/>
        <w:jc w:val="center"/>
        <w:textAlignment w:val="baseline"/>
        <w:rPr>
          <w:rFonts w:ascii="宋体" w:hAnsi="宋体" w:eastAsia="仿宋" w:cs="宋体"/>
          <w:b/>
          <w:sz w:val="44"/>
          <w:szCs w:val="44"/>
        </w:rPr>
      </w:pPr>
      <w:r>
        <w:rPr>
          <w:rFonts w:hint="eastAsia" w:ascii="宋体" w:hAnsi="宋体" w:eastAsia="仿宋" w:cs="宋体"/>
          <w:b/>
          <w:sz w:val="44"/>
          <w:szCs w:val="44"/>
        </w:rPr>
        <w:t>第二届石油石化装备产业</w:t>
      </w:r>
    </w:p>
    <w:p>
      <w:pPr>
        <w:spacing w:before="156" w:beforeLines="50" w:line="480" w:lineRule="auto"/>
        <w:jc w:val="center"/>
        <w:textAlignment w:val="baseline"/>
        <w:rPr>
          <w:rFonts w:ascii="宋体" w:hAnsi="宋体" w:eastAsia="仿宋" w:cs="宋体"/>
          <w:b/>
          <w:sz w:val="44"/>
          <w:szCs w:val="44"/>
        </w:rPr>
      </w:pPr>
      <w:r>
        <w:rPr>
          <w:rFonts w:hint="eastAsia" w:ascii="宋体" w:hAnsi="宋体" w:eastAsia="仿宋" w:cs="宋体"/>
          <w:b/>
          <w:sz w:val="44"/>
          <w:szCs w:val="44"/>
        </w:rPr>
        <w:t>科技创新成果展览会</w:t>
      </w:r>
    </w:p>
    <w:p>
      <w:pPr>
        <w:spacing w:before="156" w:beforeLines="50" w:line="480" w:lineRule="auto"/>
        <w:jc w:val="center"/>
        <w:textAlignment w:val="baseline"/>
        <w:rPr>
          <w:rFonts w:ascii="宋体" w:hAnsi="宋体" w:eastAsia="仿宋" w:cs="宋体"/>
          <w:b/>
          <w:sz w:val="72"/>
          <w:szCs w:val="72"/>
        </w:rPr>
      </w:pPr>
      <w:r>
        <w:rPr>
          <w:rFonts w:hint="eastAsia" w:ascii="宋体" w:hAnsi="宋体" w:eastAsia="仿宋" w:cs="宋体"/>
          <w:b/>
          <w:sz w:val="48"/>
          <w:szCs w:val="48"/>
        </w:rPr>
        <w:t xml:space="preserve"> </w:t>
      </w:r>
      <w:r>
        <w:rPr>
          <w:rFonts w:hint="eastAsia" w:ascii="宋体" w:hAnsi="宋体" w:eastAsia="仿宋" w:cs="宋体"/>
          <w:b/>
          <w:sz w:val="72"/>
          <w:szCs w:val="72"/>
        </w:rPr>
        <w:t>邀 请 函</w:t>
      </w:r>
    </w:p>
    <w:p>
      <w:pPr>
        <w:spacing w:line="360" w:lineRule="auto"/>
        <w:jc w:val="center"/>
        <w:textAlignment w:val="baseline"/>
        <w:rPr>
          <w:rFonts w:ascii="宋体" w:hAnsi="宋体" w:eastAsia="仿宋" w:cs="宋体"/>
          <w:b/>
          <w:sz w:val="44"/>
          <w:szCs w:val="44"/>
        </w:rPr>
      </w:pPr>
    </w:p>
    <w:p>
      <w:pPr>
        <w:jc w:val="center"/>
        <w:rPr>
          <w:rFonts w:ascii="宋体" w:hAnsi="宋体" w:eastAsia="仿宋" w:cs="宋体"/>
          <w:b/>
          <w:sz w:val="44"/>
          <w:szCs w:val="44"/>
        </w:rPr>
      </w:pPr>
      <w:r>
        <w:rPr>
          <w:rFonts w:hint="eastAsia" w:ascii="宋体" w:hAnsi="宋体" w:eastAsia="仿宋" w:cs="宋体"/>
          <w:b/>
          <w:sz w:val="44"/>
          <w:szCs w:val="44"/>
        </w:rPr>
        <w:t>展会主题</w:t>
      </w:r>
    </w:p>
    <w:p>
      <w:pPr>
        <w:jc w:val="center"/>
        <w:rPr>
          <w:rFonts w:ascii="方正小标宋简体" w:hAnsi="方正小标宋简体" w:eastAsia="方正小标宋简体" w:cs="Arial"/>
          <w:b/>
          <w:bCs/>
          <w:sz w:val="32"/>
          <w:szCs w:val="32"/>
          <w:shd w:val="clear" w:color="auto" w:fill="FFFFFF"/>
        </w:rPr>
      </w:pPr>
      <w:r>
        <w:rPr>
          <w:rFonts w:hint="eastAsia" w:ascii="方正小标宋简体" w:hAnsi="方正小标宋简体" w:eastAsia="方正小标宋简体" w:cs="Arial"/>
          <w:b/>
          <w:bCs/>
          <w:sz w:val="32"/>
          <w:szCs w:val="32"/>
          <w:shd w:val="clear" w:color="auto" w:fill="FFFFFF"/>
        </w:rPr>
        <w:t>创新引领  科技强机</w:t>
      </w:r>
    </w:p>
    <w:p>
      <w:pPr>
        <w:jc w:val="center"/>
        <w:rPr>
          <w:rFonts w:ascii="方正小标宋简体" w:hAnsi="方正小标宋简体" w:eastAsia="方正小标宋简体" w:cs="Arial"/>
          <w:b/>
          <w:bCs/>
          <w:sz w:val="32"/>
          <w:szCs w:val="32"/>
          <w:shd w:val="clear" w:color="auto" w:fill="FFFFFF"/>
        </w:rPr>
      </w:pPr>
    </w:p>
    <w:p>
      <w:pPr>
        <w:spacing w:line="360" w:lineRule="auto"/>
        <w:ind w:left="991" w:leftChars="472"/>
        <w:jc w:val="left"/>
        <w:textAlignment w:val="baseline"/>
        <w:rPr>
          <w:rFonts w:ascii="宋体" w:hAnsi="宋体" w:eastAsia="仿宋" w:cs="宋体"/>
          <w:b/>
          <w:sz w:val="32"/>
          <w:szCs w:val="44"/>
        </w:rPr>
      </w:pPr>
      <w:r>
        <w:rPr>
          <w:rFonts w:hint="eastAsia" w:ascii="宋体" w:hAnsi="宋体" w:eastAsia="仿宋" w:cs="宋体"/>
          <w:b/>
          <w:sz w:val="32"/>
          <w:szCs w:val="44"/>
        </w:rPr>
        <w:t>地点：</w:t>
      </w:r>
      <w:r>
        <w:rPr>
          <w:rFonts w:ascii="宋体" w:hAnsi="宋体" w:eastAsia="仿宋" w:cs="宋体"/>
          <w:b/>
          <w:sz w:val="32"/>
          <w:szCs w:val="44"/>
        </w:rPr>
        <w:tab/>
      </w:r>
      <w:r>
        <w:rPr>
          <w:rFonts w:hint="eastAsia" w:ascii="宋体" w:hAnsi="宋体" w:eastAsia="仿宋" w:cs="宋体"/>
          <w:b/>
          <w:sz w:val="32"/>
          <w:szCs w:val="44"/>
        </w:rPr>
        <w:t>中国·西安  曲江国际会议中心</w:t>
      </w:r>
    </w:p>
    <w:p>
      <w:pPr>
        <w:spacing w:line="360" w:lineRule="auto"/>
        <w:ind w:left="991" w:leftChars="472"/>
        <w:jc w:val="left"/>
        <w:textAlignment w:val="baseline"/>
        <w:rPr>
          <w:rFonts w:hint="default" w:ascii="宋体" w:hAnsi="宋体" w:eastAsia="仿宋" w:cs="宋体"/>
          <w:b/>
          <w:sz w:val="32"/>
          <w:szCs w:val="44"/>
          <w:lang w:val="en-US" w:eastAsia="zh-CN"/>
        </w:rPr>
      </w:pPr>
      <w:r>
        <w:rPr>
          <w:rFonts w:hint="eastAsia" w:ascii="宋体" w:hAnsi="宋体" w:eastAsia="仿宋" w:cs="宋体"/>
          <w:b/>
          <w:sz w:val="32"/>
          <w:szCs w:val="44"/>
        </w:rPr>
        <w:t>时间：</w:t>
      </w:r>
      <w:r>
        <w:rPr>
          <w:rFonts w:ascii="宋体" w:hAnsi="宋体" w:eastAsia="仿宋" w:cs="宋体"/>
          <w:b/>
          <w:sz w:val="32"/>
          <w:szCs w:val="44"/>
        </w:rPr>
        <w:tab/>
      </w:r>
      <w:r>
        <w:rPr>
          <w:rFonts w:hint="eastAsia" w:ascii="宋体" w:hAnsi="宋体" w:eastAsia="仿宋" w:cs="宋体"/>
          <w:b/>
          <w:sz w:val="32"/>
          <w:szCs w:val="44"/>
        </w:rPr>
        <w:t>2022.</w:t>
      </w:r>
      <w:r>
        <w:rPr>
          <w:rFonts w:hint="eastAsia" w:ascii="宋体" w:hAnsi="宋体" w:eastAsia="仿宋" w:cs="宋体"/>
          <w:b/>
          <w:sz w:val="32"/>
          <w:szCs w:val="44"/>
          <w:lang w:val="en-US" w:eastAsia="zh-CN"/>
        </w:rPr>
        <w:t>8</w:t>
      </w:r>
      <w:r>
        <w:rPr>
          <w:rFonts w:hint="eastAsia" w:ascii="宋体" w:hAnsi="宋体" w:eastAsia="仿宋" w:cs="宋体"/>
          <w:b/>
          <w:sz w:val="32"/>
          <w:szCs w:val="44"/>
        </w:rPr>
        <w:t>.</w:t>
      </w:r>
      <w:r>
        <w:rPr>
          <w:rFonts w:hint="eastAsia" w:ascii="宋体" w:hAnsi="宋体" w:eastAsia="仿宋" w:cs="宋体"/>
          <w:b/>
          <w:sz w:val="32"/>
          <w:szCs w:val="44"/>
          <w:lang w:val="en-US" w:eastAsia="zh-CN"/>
        </w:rPr>
        <w:t>23-25</w:t>
      </w:r>
      <w:bookmarkStart w:id="0" w:name="_GoBack"/>
      <w:bookmarkEnd w:id="0"/>
    </w:p>
    <w:p>
      <w:pPr>
        <w:jc w:val="center"/>
        <w:rPr>
          <w:sz w:val="30"/>
          <w:szCs w:val="30"/>
        </w:rPr>
      </w:pPr>
      <w:r>
        <w:rPr>
          <w:sz w:val="30"/>
          <w:szCs w:val="30"/>
        </w:rPr>
        <w:drawing>
          <wp:inline distT="0" distB="0" distL="114300" distR="114300">
            <wp:extent cx="5200650" cy="3448050"/>
            <wp:effectExtent l="0" t="0" r="0" b="0"/>
            <wp:docPr id="4" name="图片 1" descr="src=http___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src=http___p3"/>
                    <pic:cNvPicPr>
                      <a:picLocks noChangeAspect="1"/>
                    </pic:cNvPicPr>
                  </pic:nvPicPr>
                  <pic:blipFill>
                    <a:blip r:embed="rId5"/>
                    <a:stretch>
                      <a:fillRect/>
                    </a:stretch>
                  </pic:blipFill>
                  <pic:spPr>
                    <a:xfrm>
                      <a:off x="0" y="0"/>
                      <a:ext cx="5200650" cy="3448050"/>
                    </a:xfrm>
                    <a:prstGeom prst="rect">
                      <a:avLst/>
                    </a:prstGeom>
                    <a:noFill/>
                    <a:ln>
                      <a:noFill/>
                    </a:ln>
                  </pic:spPr>
                </pic:pic>
              </a:graphicData>
            </a:graphic>
          </wp:inline>
        </w:drawing>
      </w:r>
    </w:p>
    <w:p>
      <w:pPr>
        <w:widowControl/>
        <w:jc w:val="left"/>
        <w:rPr>
          <w:b/>
          <w:sz w:val="30"/>
          <w:szCs w:val="30"/>
        </w:rPr>
      </w:pPr>
      <w:r>
        <w:rPr>
          <w:b/>
          <w:sz w:val="30"/>
          <w:szCs w:val="30"/>
        </w:rPr>
        <w:br w:type="page"/>
      </w:r>
      <w:r>
        <w:rPr>
          <w:rFonts w:hint="eastAsia"/>
          <w:b/>
          <w:sz w:val="30"/>
          <w:szCs w:val="30"/>
          <w:lang w:val="en-US" w:eastAsia="zh-CN"/>
        </w:rPr>
        <w:t xml:space="preserve">    </w:t>
      </w:r>
      <w:r>
        <w:rPr>
          <w:rFonts w:hint="eastAsia"/>
          <w:b/>
          <w:sz w:val="30"/>
          <w:szCs w:val="30"/>
        </w:rPr>
        <w:t>一、展会背景及概况</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石油石化装备产业科技创新成果展览会是由中国石油和石油化工设备工业协会牵头，</w:t>
      </w:r>
      <w:r>
        <w:rPr>
          <w:rFonts w:hint="eastAsia" w:ascii="仿宋" w:hAnsi="仿宋" w:eastAsia="仿宋"/>
          <w:sz w:val="28"/>
          <w:szCs w:val="28"/>
          <w:lang w:val="en-US" w:eastAsia="zh-CN"/>
        </w:rPr>
        <w:t>联合</w:t>
      </w:r>
      <w:r>
        <w:rPr>
          <w:rFonts w:hint="eastAsia" w:ascii="仿宋" w:hAnsi="仿宋" w:eastAsia="仿宋"/>
          <w:sz w:val="28"/>
          <w:szCs w:val="28"/>
        </w:rPr>
        <w:t>中国石油、中国石化、中国海油</w:t>
      </w:r>
      <w:r>
        <w:rPr>
          <w:rFonts w:hint="eastAsia" w:ascii="仿宋" w:hAnsi="仿宋" w:eastAsia="仿宋"/>
          <w:sz w:val="28"/>
          <w:szCs w:val="28"/>
          <w:lang w:val="en-US" w:eastAsia="zh-CN"/>
        </w:rPr>
        <w:t>和国家管网公司</w:t>
      </w:r>
      <w:r>
        <w:rPr>
          <w:rFonts w:hint="eastAsia" w:ascii="仿宋" w:hAnsi="仿宋" w:eastAsia="仿宋"/>
          <w:sz w:val="28"/>
          <w:szCs w:val="28"/>
        </w:rPr>
        <w:t>的科技管理部门举办。旨在进行行业科技创新成果展示交流，聚焦 “三新”（新产品、新材料、新技术）成果，促进行业科技创新合作，着力打造一个涵盖行业全产业链的权威的“政产学研用”相结合的科技创新交流、展示和合作平台。</w:t>
      </w:r>
    </w:p>
    <w:p>
      <w:pPr>
        <w:widowControl/>
        <w:ind w:firstLine="602" w:firstLineChars="200"/>
        <w:jc w:val="left"/>
        <w:rPr>
          <w:rFonts w:hint="eastAsia"/>
          <w:b/>
          <w:sz w:val="30"/>
          <w:szCs w:val="30"/>
          <w:lang w:val="en-US" w:eastAsia="zh-CN"/>
        </w:rPr>
      </w:pPr>
      <w:r>
        <w:rPr>
          <w:rFonts w:hint="eastAsia"/>
          <w:b/>
          <w:sz w:val="30"/>
          <w:szCs w:val="30"/>
          <w:lang w:val="en-US" w:eastAsia="zh-CN"/>
        </w:rPr>
        <w:t>二、往期回顾</w:t>
      </w:r>
    </w:p>
    <w:p>
      <w:pPr>
        <w:spacing w:line="460" w:lineRule="exact"/>
        <w:ind w:firstLine="560" w:firstLineChars="200"/>
        <w:jc w:val="left"/>
        <w:textAlignment w:val="baseline"/>
        <w:rPr>
          <w:rFonts w:ascii="仿宋" w:hAnsi="仿宋" w:eastAsia="仿宋"/>
          <w:sz w:val="28"/>
          <w:szCs w:val="28"/>
        </w:rPr>
      </w:pPr>
      <w:r>
        <w:rPr>
          <w:rFonts w:ascii="仿宋" w:hAnsi="仿宋" w:eastAsia="仿宋"/>
          <w:sz w:val="28"/>
          <w:szCs w:val="28"/>
        </w:rPr>
        <w:t>首届</w:t>
      </w:r>
      <w:r>
        <w:rPr>
          <w:rFonts w:hint="eastAsia" w:ascii="仿宋" w:hAnsi="仿宋" w:eastAsia="仿宋"/>
          <w:sz w:val="28"/>
          <w:szCs w:val="28"/>
        </w:rPr>
        <w:t>石油石化装备产业科技大会暨科技创新成果展览会于2021年5月29日至31日在四川成都召开。</w:t>
      </w:r>
      <w:r>
        <w:rPr>
          <w:rFonts w:ascii="仿宋" w:hAnsi="仿宋" w:eastAsia="仿宋"/>
          <w:sz w:val="28"/>
          <w:szCs w:val="28"/>
        </w:rPr>
        <w:t>来自中石油、中石化、中海油等的科技管理部门、物资装备管理部门、</w:t>
      </w:r>
      <w:r>
        <w:rPr>
          <w:rFonts w:hint="eastAsia" w:ascii="仿宋" w:hAnsi="仿宋" w:eastAsia="仿宋"/>
          <w:sz w:val="28"/>
          <w:szCs w:val="28"/>
        </w:rPr>
        <w:t>油田公司、</w:t>
      </w:r>
      <w:r>
        <w:rPr>
          <w:rFonts w:ascii="仿宋" w:hAnsi="仿宋" w:eastAsia="仿宋"/>
          <w:sz w:val="28"/>
          <w:szCs w:val="28"/>
        </w:rPr>
        <w:t>工程技术公司、油服公司以及重点石油石化装备制造企业、高等院校和设计研究院所的领导、专家和专业代表400多人</w:t>
      </w:r>
      <w:r>
        <w:rPr>
          <w:rFonts w:hint="eastAsia" w:ascii="仿宋" w:hAnsi="仿宋" w:eastAsia="仿宋"/>
          <w:sz w:val="28"/>
          <w:szCs w:val="28"/>
        </w:rPr>
        <w:t>参观了展览</w:t>
      </w:r>
      <w:r>
        <w:rPr>
          <w:rFonts w:ascii="仿宋" w:hAnsi="仿宋" w:eastAsia="仿宋"/>
          <w:sz w:val="28"/>
          <w:szCs w:val="28"/>
        </w:rPr>
        <w:t>。</w:t>
      </w:r>
      <w:r>
        <w:rPr>
          <w:rFonts w:hint="eastAsia" w:ascii="仿宋" w:hAnsi="仿宋" w:eastAsia="仿宋"/>
          <w:sz w:val="28"/>
          <w:szCs w:val="28"/>
        </w:rPr>
        <w:t>国家</w:t>
      </w:r>
      <w:r>
        <w:rPr>
          <w:rFonts w:ascii="仿宋" w:hAnsi="仿宋" w:eastAsia="仿宋"/>
          <w:sz w:val="28"/>
          <w:szCs w:val="28"/>
        </w:rPr>
        <w:t>工业和信息化部装备工业二司</w:t>
      </w:r>
      <w:r>
        <w:rPr>
          <w:rFonts w:hint="eastAsia" w:ascii="仿宋" w:hAnsi="仿宋" w:eastAsia="仿宋"/>
          <w:sz w:val="28"/>
          <w:szCs w:val="28"/>
        </w:rPr>
        <w:t>、</w:t>
      </w:r>
      <w:r>
        <w:rPr>
          <w:rFonts w:ascii="仿宋" w:hAnsi="仿宋" w:eastAsia="仿宋"/>
          <w:sz w:val="28"/>
          <w:szCs w:val="28"/>
        </w:rPr>
        <w:t>中国机械工业联合会</w:t>
      </w:r>
      <w:r>
        <w:rPr>
          <w:rFonts w:hint="eastAsia" w:ascii="仿宋" w:hAnsi="仿宋" w:eastAsia="仿宋"/>
          <w:sz w:val="28"/>
          <w:szCs w:val="28"/>
        </w:rPr>
        <w:t>等部委领导莅临展会参观指导。</w:t>
      </w:r>
    </w:p>
    <w:p>
      <w:pPr>
        <w:adjustRightInd w:val="0"/>
        <w:snapToGrid w:val="0"/>
        <w:jc w:val="center"/>
        <w:textAlignment w:val="baseline"/>
        <w:rPr>
          <w:rFonts w:ascii="仿宋" w:hAnsi="仿宋" w:eastAsia="仿宋"/>
          <w:sz w:val="28"/>
          <w:szCs w:val="28"/>
        </w:rPr>
      </w:pPr>
      <w:r>
        <w:rPr>
          <w:rFonts w:hint="eastAsia" w:ascii="仿宋" w:hAnsi="仿宋" w:eastAsia="仿宋"/>
          <w:sz w:val="28"/>
          <w:szCs w:val="28"/>
        </w:rPr>
        <w:drawing>
          <wp:inline distT="0" distB="0" distL="0" distR="0">
            <wp:extent cx="4876800" cy="1835785"/>
            <wp:effectExtent l="0" t="0" r="0" b="0"/>
            <wp:docPr id="12" name="图片 12" descr="C:\Users\lenovo\AppData\Local\Microsoft\Windows\INetCache\Content.Word\2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lenovo\AppData\Local\Microsoft\Windows\INetCache\Content.Word\2021-1.jpg"/>
                    <pic:cNvPicPr>
                      <a:picLocks noChangeAspect="1" noChangeArrowheads="1"/>
                    </pic:cNvPicPr>
                  </pic:nvPicPr>
                  <pic:blipFill>
                    <a:blip r:embed="rId6" cstate="print">
                      <a:extLst>
                        <a:ext uri="{28A0092B-C50C-407E-A947-70E740481C1C}">
                          <a14:useLocalDpi xmlns:a14="http://schemas.microsoft.com/office/drawing/2010/main" val="0"/>
                        </a:ext>
                      </a:extLst>
                    </a:blip>
                    <a:srcRect t="32094" b="12253"/>
                    <a:stretch>
                      <a:fillRect/>
                    </a:stretch>
                  </pic:blipFill>
                  <pic:spPr>
                    <a:xfrm>
                      <a:off x="0" y="0"/>
                      <a:ext cx="4934581" cy="1857696"/>
                    </a:xfrm>
                    <a:prstGeom prst="rect">
                      <a:avLst/>
                    </a:prstGeom>
                    <a:noFill/>
                    <a:ln>
                      <a:noFill/>
                    </a:ln>
                  </pic:spPr>
                </pic:pic>
              </a:graphicData>
            </a:graphic>
          </wp:inline>
        </w:drawing>
      </w:r>
    </w:p>
    <w:p>
      <w:pPr>
        <w:adjustRightInd w:val="0"/>
        <w:snapToGrid w:val="0"/>
        <w:jc w:val="center"/>
        <w:textAlignment w:val="baseline"/>
        <w:rPr>
          <w:rFonts w:ascii="仿宋" w:hAnsi="仿宋" w:eastAsia="仿宋"/>
          <w:sz w:val="28"/>
          <w:szCs w:val="28"/>
        </w:rPr>
      </w:pPr>
    </w:p>
    <w:p>
      <w:pPr>
        <w:adjustRightInd w:val="0"/>
        <w:snapToGrid w:val="0"/>
        <w:jc w:val="center"/>
        <w:textAlignment w:val="baseline"/>
        <w:rPr>
          <w:rFonts w:ascii="仿宋" w:hAnsi="仿宋" w:eastAsia="仿宋"/>
          <w:sz w:val="28"/>
          <w:szCs w:val="28"/>
        </w:rPr>
      </w:pPr>
      <w:r>
        <w:rPr>
          <w:rFonts w:ascii="仿宋" w:hAnsi="仿宋" w:eastAsia="仿宋"/>
          <w:sz w:val="28"/>
          <w:szCs w:val="28"/>
        </w:rPr>
        <w:drawing>
          <wp:inline distT="0" distB="0" distL="0" distR="0">
            <wp:extent cx="2458720" cy="1604645"/>
            <wp:effectExtent l="0" t="0" r="0" b="0"/>
            <wp:docPr id="34" name="图片 34" descr="C:\Users\lenovo\AppData\Local\Microsoft\Windows\INetCache\Content.Word\2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lenovo\AppData\Local\Microsoft\Windows\INetCache\Content.Word\202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58720" cy="1604645"/>
                    </a:xfrm>
                    <a:prstGeom prst="rect">
                      <a:avLst/>
                    </a:prstGeom>
                    <a:noFill/>
                    <a:ln>
                      <a:noFill/>
                    </a:ln>
                  </pic:spPr>
                </pic:pic>
              </a:graphicData>
            </a:graphic>
          </wp:inline>
        </w:drawing>
      </w:r>
      <w:r>
        <w:rPr>
          <w:rFonts w:hint="eastAsia" w:ascii="仿宋" w:hAnsi="仿宋" w:eastAsia="仿宋"/>
          <w:sz w:val="28"/>
          <w:szCs w:val="28"/>
        </w:rPr>
        <w:drawing>
          <wp:inline distT="0" distB="0" distL="0" distR="0">
            <wp:extent cx="2406650" cy="1603375"/>
            <wp:effectExtent l="0" t="0" r="0" b="0"/>
            <wp:docPr id="7" name="图片 7" descr="C:\Users\lenovo\AppData\Local\Microsoft\Windows\INetCache\Content.Word\2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lenovo\AppData\Local\Microsoft\Windows\INetCache\Content.Word\202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408874" cy="1604643"/>
                    </a:xfrm>
                    <a:prstGeom prst="rect">
                      <a:avLst/>
                    </a:prstGeom>
                    <a:noFill/>
                    <a:ln>
                      <a:noFill/>
                    </a:ln>
                  </pic:spPr>
                </pic:pic>
              </a:graphicData>
            </a:graphic>
          </wp:inline>
        </w:drawing>
      </w:r>
    </w:p>
    <w:p>
      <w:pPr>
        <w:adjustRightInd w:val="0"/>
        <w:snapToGrid w:val="0"/>
        <w:jc w:val="center"/>
        <w:textAlignment w:val="baseline"/>
        <w:rPr>
          <w:rFonts w:ascii="仿宋" w:hAnsi="仿宋" w:eastAsia="仿宋"/>
          <w:sz w:val="28"/>
          <w:szCs w:val="28"/>
        </w:rPr>
      </w:pPr>
    </w:p>
    <w:p>
      <w:pPr>
        <w:ind w:firstLine="602" w:firstLineChars="200"/>
        <w:jc w:val="left"/>
        <w:rPr>
          <w:b/>
          <w:sz w:val="30"/>
          <w:szCs w:val="30"/>
        </w:rPr>
      </w:pPr>
      <w:r>
        <w:rPr>
          <w:rFonts w:hint="eastAsia"/>
          <w:b/>
          <w:sz w:val="30"/>
          <w:szCs w:val="30"/>
        </w:rPr>
        <w:t>三、2022年展会亮点</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“三油一网”联袂</w:t>
      </w:r>
      <w:r>
        <w:rPr>
          <w:rFonts w:hint="eastAsia" w:ascii="仿宋" w:hAnsi="仿宋" w:eastAsia="仿宋"/>
          <w:sz w:val="28"/>
          <w:szCs w:val="28"/>
          <w:lang w:val="en-US" w:eastAsia="zh-CN"/>
        </w:rPr>
        <w:t>组会</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部委领导解读国家有关产业政策</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行业首次发布 “三新”成果并展览展示</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行业院士专家现场指导</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五个专业高端论坛同期举办</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汇聚行业科技创新先进企业</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聚焦西部油气资源开发利用</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drawing>
          <wp:anchor distT="0" distB="0" distL="114300" distR="114300" simplePos="0" relativeHeight="251660288" behindDoc="0" locked="0" layoutInCell="1" allowOverlap="1">
            <wp:simplePos x="0" y="0"/>
            <wp:positionH relativeFrom="column">
              <wp:posOffset>3453130</wp:posOffset>
            </wp:positionH>
            <wp:positionV relativeFrom="paragraph">
              <wp:posOffset>234315</wp:posOffset>
            </wp:positionV>
            <wp:extent cx="1045845" cy="100711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6074" cy="1006949"/>
                    </a:xfrm>
                    <a:prstGeom prst="rect">
                      <a:avLst/>
                    </a:prstGeom>
                  </pic:spPr>
                </pic:pic>
              </a:graphicData>
            </a:graphic>
          </wp:anchor>
        </w:drawing>
      </w:r>
      <w:r>
        <w:rPr>
          <w:rFonts w:hint="eastAsia" w:ascii="仿宋" w:hAnsi="仿宋" w:eastAsia="仿宋" w:cs="Arial"/>
          <w:sz w:val="28"/>
          <w:szCs w:val="28"/>
          <w:shd w:val="clear" w:color="auto" w:fill="FFFFFF"/>
        </w:rPr>
        <w:drawing>
          <wp:anchor distT="0" distB="0" distL="114300" distR="114300" simplePos="0" relativeHeight="251662336" behindDoc="0" locked="0" layoutInCell="1" allowOverlap="1">
            <wp:simplePos x="0" y="0"/>
            <wp:positionH relativeFrom="column">
              <wp:posOffset>2517140</wp:posOffset>
            </wp:positionH>
            <wp:positionV relativeFrom="paragraph">
              <wp:posOffset>295275</wp:posOffset>
            </wp:positionV>
            <wp:extent cx="862965" cy="94869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2965" cy="948690"/>
                    </a:xfrm>
                    <a:prstGeom prst="rect">
                      <a:avLst/>
                    </a:prstGeom>
                  </pic:spPr>
                </pic:pic>
              </a:graphicData>
            </a:graphic>
          </wp:anchor>
        </w:drawing>
      </w:r>
      <w:r>
        <w:rPr>
          <w:rFonts w:hint="eastAsia" w:ascii="仿宋" w:hAnsi="仿宋" w:eastAsia="仿宋"/>
          <w:sz w:val="28"/>
          <w:szCs w:val="28"/>
        </w:rPr>
        <w:t>行业主流媒体重点推介</w:t>
      </w:r>
    </w:p>
    <w:p>
      <w:pPr>
        <w:adjustRightInd w:val="0"/>
        <w:snapToGrid w:val="0"/>
        <w:jc w:val="center"/>
        <w:rPr>
          <w:rFonts w:ascii="仿宋" w:hAnsi="仿宋" w:eastAsia="仿宋" w:cs="Arial"/>
          <w:sz w:val="28"/>
          <w:szCs w:val="28"/>
          <w:shd w:val="clear" w:color="auto" w:fill="FFFFFF"/>
        </w:rPr>
      </w:pPr>
      <w:r>
        <w:rPr>
          <w:rFonts w:hint="eastAsia" w:ascii="仿宋" w:hAnsi="仿宋" w:eastAsia="仿宋" w:cs="Arial"/>
          <w:sz w:val="28"/>
          <w:szCs w:val="28"/>
          <w:shd w:val="clear" w:color="auto" w:fill="FFFFFF"/>
        </w:rPr>
        <w:drawing>
          <wp:anchor distT="0" distB="0" distL="114300" distR="114300" simplePos="0" relativeHeight="251661312" behindDoc="0" locked="0" layoutInCell="1" allowOverlap="1">
            <wp:simplePos x="0" y="0"/>
            <wp:positionH relativeFrom="column">
              <wp:posOffset>1477645</wp:posOffset>
            </wp:positionH>
            <wp:positionV relativeFrom="paragraph">
              <wp:posOffset>83820</wp:posOffset>
            </wp:positionV>
            <wp:extent cx="958215" cy="8794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8215" cy="879475"/>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97155</wp:posOffset>
            </wp:positionH>
            <wp:positionV relativeFrom="paragraph">
              <wp:posOffset>171450</wp:posOffset>
            </wp:positionV>
            <wp:extent cx="1199515" cy="680085"/>
            <wp:effectExtent l="0" t="0" r="635" b="5715"/>
            <wp:wrapNone/>
            <wp:docPr id="3" name="图片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logo1"/>
                    <pic:cNvPicPr>
                      <a:picLocks noChangeAspect="1"/>
                    </pic:cNvPicPr>
                  </pic:nvPicPr>
                  <pic:blipFill>
                    <a:blip r:embed="rId12"/>
                    <a:stretch>
                      <a:fillRect/>
                    </a:stretch>
                  </pic:blipFill>
                  <pic:spPr>
                    <a:xfrm>
                      <a:off x="0" y="0"/>
                      <a:ext cx="1199515" cy="680085"/>
                    </a:xfrm>
                    <a:prstGeom prst="rect">
                      <a:avLst/>
                    </a:prstGeom>
                    <a:noFill/>
                    <a:ln>
                      <a:noFill/>
                    </a:ln>
                  </pic:spPr>
                </pic:pic>
              </a:graphicData>
            </a:graphic>
          </wp:anchor>
        </w:drawing>
      </w:r>
      <w:r>
        <w:rPr>
          <w:rFonts w:ascii="仿宋" w:hAnsi="仿宋" w:eastAsia="仿宋" w:cs="Arial"/>
          <w:sz w:val="28"/>
          <w:szCs w:val="28"/>
          <w:shd w:val="clear" w:color="auto" w:fill="FFFFFF"/>
        </w:rPr>
        <w:drawing>
          <wp:anchor distT="0" distB="0" distL="114300" distR="114300" simplePos="0" relativeHeight="251659264" behindDoc="0" locked="0" layoutInCell="1" allowOverlap="1">
            <wp:simplePos x="0" y="0"/>
            <wp:positionH relativeFrom="column">
              <wp:posOffset>4623435</wp:posOffset>
            </wp:positionH>
            <wp:positionV relativeFrom="paragraph">
              <wp:posOffset>86995</wp:posOffset>
            </wp:positionV>
            <wp:extent cx="936625" cy="861060"/>
            <wp:effectExtent l="0" t="0" r="0" b="0"/>
            <wp:wrapNone/>
            <wp:docPr id="6" name="图片 6" descr="C:\Users\lenovo\AppData\Local\Microsoft\Windows\INetCache\Content.Word\国家管网-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lenovo\AppData\Local\Microsoft\Windows\INetCache\Content.Word\国家管网-logo1.png"/>
                    <pic:cNvPicPr>
                      <a:picLocks noChangeAspect="1" noChangeArrowheads="1"/>
                    </pic:cNvPicPr>
                  </pic:nvPicPr>
                  <pic:blipFill>
                    <a:blip r:embed="rId13" cstate="print">
                      <a:extLst>
                        <a:ext uri="{28A0092B-C50C-407E-A947-70E740481C1C}">
                          <a14:useLocalDpi xmlns:a14="http://schemas.microsoft.com/office/drawing/2010/main" val="0"/>
                        </a:ext>
                      </a:extLst>
                    </a:blip>
                    <a:srcRect l="20085" r="18638" b="45972"/>
                    <a:stretch>
                      <a:fillRect/>
                    </a:stretch>
                  </pic:blipFill>
                  <pic:spPr>
                    <a:xfrm>
                      <a:off x="0" y="0"/>
                      <a:ext cx="938034" cy="862336"/>
                    </a:xfrm>
                    <a:prstGeom prst="rect">
                      <a:avLst/>
                    </a:prstGeom>
                    <a:noFill/>
                    <a:ln>
                      <a:noFill/>
                    </a:ln>
                  </pic:spPr>
                </pic:pic>
              </a:graphicData>
            </a:graphic>
          </wp:anchor>
        </w:drawing>
      </w:r>
    </w:p>
    <w:p>
      <w:pPr>
        <w:jc w:val="left"/>
        <w:rPr>
          <w:b/>
          <w:sz w:val="30"/>
          <w:szCs w:val="30"/>
        </w:rPr>
      </w:pPr>
    </w:p>
    <w:p>
      <w:pPr>
        <w:jc w:val="left"/>
        <w:rPr>
          <w:b/>
          <w:sz w:val="30"/>
          <w:szCs w:val="30"/>
        </w:rPr>
      </w:pPr>
    </w:p>
    <w:p>
      <w:pPr>
        <w:ind w:firstLine="602" w:firstLineChars="200"/>
        <w:jc w:val="left"/>
        <w:rPr>
          <w:b/>
          <w:sz w:val="30"/>
          <w:szCs w:val="30"/>
        </w:rPr>
      </w:pPr>
      <w:r>
        <w:rPr>
          <w:rFonts w:hint="eastAsia"/>
          <w:b/>
          <w:sz w:val="30"/>
          <w:szCs w:val="30"/>
        </w:rPr>
        <w:t>四、展示特色</w:t>
      </w:r>
    </w:p>
    <w:p>
      <w:pPr>
        <w:spacing w:line="500" w:lineRule="exact"/>
        <w:ind w:firstLine="560" w:firstLineChars="200"/>
        <w:jc w:val="left"/>
        <w:textAlignment w:val="baseline"/>
        <w:rPr>
          <w:rFonts w:ascii="仿宋" w:hAnsi="仿宋" w:eastAsia="仿宋" w:cs="Arial"/>
          <w:sz w:val="28"/>
          <w:szCs w:val="28"/>
          <w:shd w:val="clear" w:color="auto" w:fill="FFFFFF"/>
        </w:rPr>
      </w:pPr>
      <w:r>
        <w:rPr>
          <w:rFonts w:hint="eastAsia" w:ascii="仿宋" w:hAnsi="仿宋" w:eastAsia="仿宋" w:cs="Arial"/>
          <w:sz w:val="28"/>
          <w:szCs w:val="28"/>
          <w:shd w:val="clear" w:color="auto" w:fill="FFFFFF"/>
        </w:rPr>
        <w:t>石油石化装备领域新产品、新技术、新材料；石油石化装备领域先进装置和设备、科研及试验技术设备；石油石化行业相关高校科研成果；石油石化装备领域配套技术与装备等。</w:t>
      </w:r>
    </w:p>
    <w:p>
      <w:pPr>
        <w:ind w:firstLine="602" w:firstLineChars="200"/>
        <w:jc w:val="left"/>
        <w:rPr>
          <w:b/>
          <w:sz w:val="30"/>
          <w:szCs w:val="30"/>
        </w:rPr>
      </w:pPr>
      <w:r>
        <w:rPr>
          <w:rFonts w:hint="eastAsia"/>
          <w:b/>
          <w:sz w:val="30"/>
          <w:szCs w:val="30"/>
        </w:rPr>
        <w:t>五、参展注意事项</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1.详细填写《参展申请表》，负责人签字加盖公章后回传并联系组委会相关人员；</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2.展位安排按“先申请、先付款、先安排”的原则。回传《参展申请表》、汇款底单发送至指定邮箱，五个工作日内将参展费用汇至组委会，逾期不予保留；</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3.展位确认后中途不得退出参展，否则费用将不予退还；</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4.为了保证展会专业性，参展商不得展出与展会内容无关展品，否则取消参展资格；</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5.为了保证展出效果组委会有权对整体布置及部分展位进行调配；</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6.参展商不得私自转让展位。</w:t>
      </w:r>
    </w:p>
    <w:sectPr>
      <w:footerReference r:id="rId3" w:type="default"/>
      <w:pgSz w:w="11906" w:h="16838"/>
      <w:pgMar w:top="1588"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1</w:t>
    </w:r>
    <w:r>
      <w:rPr>
        <w:rFonts w:ascii="Times New Roman" w:hAnsi="Times New Roman"/>
        <w:sz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F84097"/>
    <w:multiLevelType w:val="multilevel"/>
    <w:tmpl w:val="0CF8409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hNmU4YjQ3MWU5ZTA4OTcwMDI5ZWQ0ZjVlNTYwNDMifQ=="/>
  </w:docVars>
  <w:rsids>
    <w:rsidRoot w:val="00DF723E"/>
    <w:rsid w:val="000A6333"/>
    <w:rsid w:val="000A7619"/>
    <w:rsid w:val="000B4C6F"/>
    <w:rsid w:val="000F64DA"/>
    <w:rsid w:val="00111C9A"/>
    <w:rsid w:val="00146F3A"/>
    <w:rsid w:val="00170000"/>
    <w:rsid w:val="001868EA"/>
    <w:rsid w:val="001A744E"/>
    <w:rsid w:val="001B7474"/>
    <w:rsid w:val="001F1295"/>
    <w:rsid w:val="00257A3C"/>
    <w:rsid w:val="00274D89"/>
    <w:rsid w:val="002A7048"/>
    <w:rsid w:val="002F21E5"/>
    <w:rsid w:val="002F24A3"/>
    <w:rsid w:val="00307789"/>
    <w:rsid w:val="00320B40"/>
    <w:rsid w:val="003272B4"/>
    <w:rsid w:val="00450845"/>
    <w:rsid w:val="00493566"/>
    <w:rsid w:val="004A632F"/>
    <w:rsid w:val="00500B10"/>
    <w:rsid w:val="00504A01"/>
    <w:rsid w:val="00535932"/>
    <w:rsid w:val="0059242D"/>
    <w:rsid w:val="005D6BD4"/>
    <w:rsid w:val="00622C06"/>
    <w:rsid w:val="00641016"/>
    <w:rsid w:val="00667341"/>
    <w:rsid w:val="006758B9"/>
    <w:rsid w:val="00693B63"/>
    <w:rsid w:val="006C0AB9"/>
    <w:rsid w:val="006C5545"/>
    <w:rsid w:val="00716FF7"/>
    <w:rsid w:val="007726F2"/>
    <w:rsid w:val="007C1158"/>
    <w:rsid w:val="007F1FE1"/>
    <w:rsid w:val="00860B02"/>
    <w:rsid w:val="00880173"/>
    <w:rsid w:val="008E2026"/>
    <w:rsid w:val="00920583"/>
    <w:rsid w:val="009D7314"/>
    <w:rsid w:val="00A42091"/>
    <w:rsid w:val="00A8028B"/>
    <w:rsid w:val="00A87A95"/>
    <w:rsid w:val="00B83509"/>
    <w:rsid w:val="00BB0F21"/>
    <w:rsid w:val="00C073EA"/>
    <w:rsid w:val="00CB4E6E"/>
    <w:rsid w:val="00CE6B99"/>
    <w:rsid w:val="00D17004"/>
    <w:rsid w:val="00DF723E"/>
    <w:rsid w:val="00E221A1"/>
    <w:rsid w:val="00E34E35"/>
    <w:rsid w:val="00E35921"/>
    <w:rsid w:val="00E4660D"/>
    <w:rsid w:val="00E76480"/>
    <w:rsid w:val="00E82CC7"/>
    <w:rsid w:val="00EE1C95"/>
    <w:rsid w:val="00EF783E"/>
    <w:rsid w:val="00F00290"/>
    <w:rsid w:val="00F932DF"/>
    <w:rsid w:val="00FE73F2"/>
    <w:rsid w:val="00FF28F3"/>
    <w:rsid w:val="07BD50A4"/>
    <w:rsid w:val="0F8E4F6A"/>
    <w:rsid w:val="24E352D2"/>
    <w:rsid w:val="2527705F"/>
    <w:rsid w:val="2CB953DE"/>
    <w:rsid w:val="5DE42A80"/>
    <w:rsid w:val="5F634C10"/>
    <w:rsid w:val="60F97466"/>
    <w:rsid w:val="6B724F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3"/>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9">
    <w:name w:val="Hyperlink"/>
    <w:basedOn w:val="8"/>
    <w:unhideWhenUsed/>
    <w:uiPriority w:val="99"/>
    <w:rPr>
      <w:color w:val="0000FF" w:themeColor="hyperlink"/>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标题 3 字符"/>
    <w:basedOn w:val="8"/>
    <w:link w:val="2"/>
    <w:uiPriority w:val="9"/>
    <w:rPr>
      <w:rFonts w:ascii="Calibri" w:hAnsi="Calibri" w:eastAsia="宋体" w:cs="Times New Roman"/>
      <w:b/>
      <w:bCs/>
      <w:sz w:val="32"/>
      <w:szCs w:val="32"/>
    </w:rPr>
  </w:style>
  <w:style w:type="character" w:customStyle="1" w:styleId="14">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0C4D0-8FAD-4F6F-9E75-99165F4417B1}">
  <ds:schemaRefs/>
</ds:datastoreItem>
</file>

<file path=docProps/app.xml><?xml version="1.0" encoding="utf-8"?>
<Properties xmlns="http://schemas.openxmlformats.org/officeDocument/2006/extended-properties" xmlns:vt="http://schemas.openxmlformats.org/officeDocument/2006/docPropsVTypes">
  <Template>Normal.dotm</Template>
  <Pages>3</Pages>
  <Words>817</Words>
  <Characters>842</Characters>
  <Lines>6</Lines>
  <Paragraphs>1</Paragraphs>
  <TotalTime>92</TotalTime>
  <ScaleCrop>false</ScaleCrop>
  <LinksUpToDate>false</LinksUpToDate>
  <CharactersWithSpaces>857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2022-04-21T10:07:00Z</dcterms:created>
  <dc:creator>mly</dc:creator>
  <cp:lastModifiedBy>黑石花</cp:lastModifiedBy>
  <cp:lastPrinted>2022-04-20T15:01:00Z</cp:lastPrinted>
  <dcterms:modified xsi:type="dcterms:W3CDTF">2022-05-17T12:23:13Z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1C5BC6F2FD724C098A486F3E4227B87A</vt:lpwstr>
  </property>
</Properties>
</file>